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2"/>
        <w:bidi w:val="0"/>
        <w:tblW w:w="11016.0" w:type="dxa"/>
        <w:jc w:val="left"/>
        <w:tblInd w:w="-108.0" w:type="dxa"/>
        <w:tblLayout w:type="fixed"/>
        <w:tblLook w:val="0000"/>
      </w:tblPr>
      <w:tblGrid>
        <w:gridCol w:w="2913"/>
        <w:gridCol w:w="8103"/>
        <w:tblGridChange w:id="0">
          <w:tblGrid>
            <w:gridCol w:w="2913"/>
            <w:gridCol w:w="8103"/>
          </w:tblGrid>
        </w:tblGridChange>
      </w:tblGrid>
      <w:tr>
        <w:trPr>
          <w:trHeight w:val="1520" w:hRule="atLeast"/>
        </w:trPr>
        <w:tc>
          <w:tcPr>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66545" cy="175641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566545" cy="175641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36"/>
                <w:szCs w:val="36"/>
                <w:vertAlign w:val="baseline"/>
                <w:rtl w:val="0"/>
              </w:rPr>
              <w:t xml:space="preserve">Cavalcade of Authors West</w:t>
            </w:r>
            <w:r w:rsidDel="00000000" w:rsidR="00000000" w:rsidRPr="00000000">
              <w:rPr>
                <w:rtl w:val="0"/>
              </w:rPr>
            </w:r>
          </w:p>
          <w:p w:rsidR="00000000" w:rsidDel="00000000" w:rsidP="00000000" w:rsidRDefault="00000000" w:rsidRPr="00000000">
            <w:pPr>
              <w:tabs>
                <w:tab w:val="left" w:pos="3165"/>
              </w:tabs>
              <w:contextualSpacing w:val="0"/>
            </w:pPr>
            <w:r w:rsidDel="00000000" w:rsidR="00000000" w:rsidRPr="00000000">
              <w:rPr>
                <w:rFonts w:ascii="Arial" w:cs="Arial" w:eastAsia="Arial" w:hAnsi="Arial"/>
                <w:sz w:val="36"/>
                <w:szCs w:val="36"/>
                <w:rtl w:val="0"/>
              </w:rPr>
              <w:t xml:space="preserve">Workshop Preference Form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vertAlign w:val="baseline"/>
                <w:rtl w:val="0"/>
              </w:rPr>
              <w:t xml:space="preserve">www.cavalcadeofauthorswest.com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vertAlign w:val="baseline"/>
                <w:rtl w:val="0"/>
              </w:rPr>
              <w:t xml:space="preserve">Twitter | Instagram: @CavalcadeWest                     </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1"/>
                <w:sz w:val="24"/>
                <w:szCs w:val="24"/>
                <w:rtl w:val="0"/>
              </w:rPr>
              <w:t xml:space="preserve">coawest16</w:t>
            </w:r>
            <w:r w:rsidDel="00000000" w:rsidR="00000000" w:rsidRPr="00000000">
              <w:rPr>
                <w:rFonts w:ascii="Arial" w:cs="Arial" w:eastAsia="Arial" w:hAnsi="Arial"/>
                <w:sz w:val="24"/>
                <w:szCs w:val="24"/>
                <w:rtl w:val="0"/>
              </w:rPr>
              <w:br w:type="textWrapping"/>
              <w:t xml:space="preserve">Facebook: Cavalcade of Authors West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Name:__________________________________________ Grade:_____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School: __________________________</w:t>
            </w:r>
            <w:r w:rsidDel="00000000" w:rsidR="00000000" w:rsidRPr="00000000">
              <w:rPr>
                <w:rtl w:val="0"/>
              </w:rPr>
            </w:r>
          </w:p>
        </w:tc>
      </w:tr>
      <w:tr>
        <w:trPr>
          <w:trHeight w:val="11280" w:hRule="atLeast"/>
        </w:trPr>
        <w:tc>
          <w:tcPr>
            <w:gridSpan w:val="2"/>
            <w:vAlign w:val="center"/>
          </w:tcPr>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Please rank your </w:t>
            </w:r>
            <w:r w:rsidDel="00000000" w:rsidR="00000000" w:rsidRPr="00000000">
              <w:rPr>
                <w:rFonts w:ascii="Arial" w:cs="Arial" w:eastAsia="Arial" w:hAnsi="Arial"/>
                <w:b w:val="1"/>
                <w:sz w:val="24"/>
                <w:szCs w:val="24"/>
                <w:rtl w:val="0"/>
              </w:rPr>
              <w:t xml:space="preserve">Top 8</w:t>
            </w:r>
            <w:r w:rsidDel="00000000" w:rsidR="00000000" w:rsidRPr="00000000">
              <w:rPr>
                <w:rFonts w:ascii="Arial" w:cs="Arial" w:eastAsia="Arial" w:hAnsi="Arial"/>
                <w:sz w:val="24"/>
                <w:szCs w:val="24"/>
                <w:rtl w:val="0"/>
              </w:rPr>
              <w:t xml:space="preserve"> authors that you would like to work with at the Cavalcade of Authors conference on Saturday, April 30th. Number 1 would be your first choice, 2 your second choice, and so on. We will try to give you your top choices, but have to consider space and availability.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**The Cavalcade West board will do their best to match you up with your preferred choices, but please understand you may be slated to work with an author whose books you haven’t read. We know it’ll be an awesome day and you’ll enjoy going where ever you’re assigned. </w:t>
            </w:r>
          </w:p>
          <w:tbl>
            <w:tblPr>
              <w:tblStyle w:val="Table1"/>
              <w:bidi w:val="0"/>
              <w:tblW w:w="50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1095"/>
              <w:tblGridChange w:id="0">
                <w:tblGrid>
                  <w:gridCol w:w="3945"/>
                  <w:gridCol w:w="109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Frank Beddor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S.A Bodeen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Martha Brockenbrough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Royce Buckingham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Justina Chen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Kimberly Derting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Carl Deuker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Kevin Emerson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April Henry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Colleen Houck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Kazu Kibuishi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Lish McBride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William Ritter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Heidi Schulz</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4"/>
                      <w:szCs w:val="24"/>
                      <w:rtl w:val="0"/>
                    </w:rPr>
                    <w:t xml:space="preserve">Tamara Ireland Stone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547.2" w:top="431.99999999999994"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